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C" w:rsidRDefault="003A51BC" w:rsidP="003A51BC">
      <w:pPr>
        <w:jc w:val="center"/>
        <w:rPr>
          <w:rFonts w:ascii="Arial" w:hAnsi="Arial" w:cs="Arial"/>
          <w:b/>
          <w:sz w:val="32"/>
          <w:szCs w:val="32"/>
        </w:rPr>
      </w:pPr>
      <w:r w:rsidRPr="003A51BC">
        <w:rPr>
          <w:rFonts w:ascii="Arial" w:hAnsi="Arial" w:cs="Arial"/>
          <w:b/>
          <w:sz w:val="32"/>
          <w:szCs w:val="32"/>
        </w:rPr>
        <w:t xml:space="preserve">АДМИНИСТРАЦИЯ             </w:t>
      </w:r>
      <w:r w:rsidRPr="003A51BC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3A51BC"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 w:rsidRPr="003A51BC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3A51BC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  <w:r w:rsidRPr="003A51BC">
        <w:rPr>
          <w:rFonts w:ascii="Arial" w:hAnsi="Arial" w:cs="Arial"/>
          <w:b/>
          <w:sz w:val="32"/>
          <w:szCs w:val="32"/>
        </w:rPr>
        <w:br/>
      </w:r>
    </w:p>
    <w:p w:rsidR="003A51BC" w:rsidRPr="003A51BC" w:rsidRDefault="003A51BC" w:rsidP="003A51BC">
      <w:pPr>
        <w:jc w:val="center"/>
        <w:rPr>
          <w:rFonts w:ascii="Arial" w:hAnsi="Arial" w:cs="Arial"/>
          <w:b/>
          <w:sz w:val="32"/>
          <w:szCs w:val="32"/>
        </w:rPr>
      </w:pPr>
      <w:r w:rsidRPr="003A51BC">
        <w:rPr>
          <w:rFonts w:ascii="Arial" w:hAnsi="Arial" w:cs="Arial"/>
          <w:b/>
          <w:sz w:val="32"/>
          <w:szCs w:val="32"/>
        </w:rPr>
        <w:br/>
        <w:t>РАСПОРЯЖЕНИЕ</w:t>
      </w:r>
    </w:p>
    <w:p w:rsidR="003A51BC" w:rsidRPr="003A51BC" w:rsidRDefault="003A51BC" w:rsidP="003A51BC">
      <w:pPr>
        <w:jc w:val="center"/>
        <w:rPr>
          <w:rFonts w:ascii="Arial" w:hAnsi="Arial" w:cs="Arial"/>
          <w:b/>
          <w:sz w:val="32"/>
          <w:szCs w:val="32"/>
        </w:rPr>
      </w:pPr>
      <w:r w:rsidRPr="003A51BC">
        <w:rPr>
          <w:rFonts w:ascii="Arial" w:hAnsi="Arial" w:cs="Arial"/>
          <w:b/>
          <w:sz w:val="32"/>
          <w:szCs w:val="32"/>
        </w:rPr>
        <w:t xml:space="preserve">14.06.2022                                                                   № 16-р 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  <w:t>О внесении изменеий в распоряжение администрации муниципального образования Советский сельсовет  от 07.04.2008 № 5-р " Об утверждении Положения об организации работы с обращениями граждан в администрации муниципального образования Советский сельсовет "</w:t>
      </w:r>
    </w:p>
    <w:p w:rsidR="003A51BC" w:rsidRPr="003A51BC" w:rsidRDefault="003A51BC" w:rsidP="003A51BC">
      <w:pPr>
        <w:pStyle w:val="2"/>
        <w:jc w:val="both"/>
        <w:rPr>
          <w:rFonts w:cs="Arial"/>
          <w:color w:val="FF0000"/>
          <w:sz w:val="24"/>
          <w:szCs w:val="24"/>
        </w:rPr>
      </w:pPr>
    </w:p>
    <w:p w:rsidR="003A51BC" w:rsidRPr="003A51BC" w:rsidRDefault="003A51BC" w:rsidP="003A51B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3A51BC">
        <w:rPr>
          <w:rFonts w:cs="Arial"/>
          <w:b w:val="0"/>
          <w:color w:val="auto"/>
          <w:sz w:val="24"/>
          <w:szCs w:val="24"/>
        </w:rPr>
        <w:t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Советский  сельсовет Первомайского района Оренбургской области</w:t>
      </w:r>
      <w:r w:rsidRPr="003A51BC">
        <w:rPr>
          <w:rFonts w:cs="Arial"/>
          <w:b w:val="0"/>
          <w:sz w:val="24"/>
          <w:szCs w:val="24"/>
        </w:rPr>
        <w:t>:</w:t>
      </w:r>
    </w:p>
    <w:p w:rsidR="003A51BC" w:rsidRPr="003A51BC" w:rsidRDefault="003A51BC" w:rsidP="003A51BC">
      <w:pPr>
        <w:pStyle w:val="a3"/>
        <w:ind w:firstLine="851"/>
        <w:rPr>
          <w:rFonts w:cs="Arial"/>
          <w:sz w:val="24"/>
          <w:szCs w:val="24"/>
        </w:rPr>
      </w:pPr>
      <w:r w:rsidRPr="003A51BC">
        <w:rPr>
          <w:rFonts w:cs="Arial"/>
          <w:sz w:val="24"/>
          <w:szCs w:val="24"/>
        </w:rPr>
        <w:t>1. Внести в Положение  об организации работы с обращениями граждан в администрации муниципального образования Советский  сельсовет, утвержденное распоряжением администрации муниципального образования Советьский  сельсовет от 07.04.2008 № 5-р  «Об утверждении Положения об организации работы с обращениями граждан в администрации муниципального образования Советский  сельсовет», следующие изменения:</w:t>
      </w:r>
    </w:p>
    <w:p w:rsidR="003A51BC" w:rsidRPr="003A51BC" w:rsidRDefault="003A51BC" w:rsidP="003A51BC">
      <w:pPr>
        <w:ind w:firstLine="540"/>
        <w:rPr>
          <w:rFonts w:ascii="Arial" w:eastAsiaTheme="minorHAnsi" w:hAnsi="Arial" w:cs="Arial"/>
          <w:sz w:val="24"/>
          <w:szCs w:val="24"/>
          <w:lang w:eastAsia="en-US"/>
        </w:rPr>
      </w:pPr>
      <w:r w:rsidRPr="003A51BC">
        <w:rPr>
          <w:rFonts w:ascii="Arial" w:eastAsiaTheme="minorHAnsi" w:hAnsi="Arial" w:cs="Arial"/>
          <w:sz w:val="24"/>
          <w:szCs w:val="24"/>
          <w:lang w:eastAsia="en-US"/>
        </w:rPr>
        <w:t>1.1. Пункт 3.22.1 раздела 3 изложить в следующей редакции:</w:t>
      </w:r>
    </w:p>
    <w:p w:rsidR="003A51BC" w:rsidRPr="003A51BC" w:rsidRDefault="003A51BC" w:rsidP="003A51BC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3A51BC">
        <w:rPr>
          <w:rFonts w:ascii="Arial" w:eastAsiaTheme="minorHAnsi" w:hAnsi="Arial" w:cs="Arial"/>
          <w:sz w:val="24"/>
          <w:szCs w:val="24"/>
          <w:lang w:eastAsia="en-US"/>
        </w:rPr>
        <w:t xml:space="preserve">«3.22.1.Письменное обращение, содержащее информацию о фактах возможных нарушений </w:t>
      </w:r>
      <w:hyperlink r:id="rId4" w:history="1">
        <w:r w:rsidRPr="003A51BC">
          <w:rPr>
            <w:rStyle w:val="a5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законодательства</w:t>
        </w:r>
      </w:hyperlink>
      <w:r w:rsidRPr="003A51BC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5" w:history="1">
        <w:r w:rsidRPr="003A51BC">
          <w:rPr>
            <w:rStyle w:val="a5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части 4 статьи 11</w:t>
        </w:r>
      </w:hyperlink>
      <w:r w:rsidRPr="003A51BC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Федерации».</w:t>
      </w:r>
    </w:p>
    <w:p w:rsidR="003A51BC" w:rsidRPr="003A51BC" w:rsidRDefault="003A51BC" w:rsidP="003A51BC">
      <w:pPr>
        <w:rPr>
          <w:rFonts w:ascii="Arial" w:eastAsia="Times New Roman" w:hAnsi="Arial" w:cs="Arial"/>
          <w:sz w:val="24"/>
          <w:szCs w:val="24"/>
        </w:rPr>
      </w:pPr>
      <w:r w:rsidRPr="003A51BC">
        <w:rPr>
          <w:rFonts w:ascii="Arial" w:hAnsi="Arial" w:cs="Arial"/>
          <w:sz w:val="24"/>
          <w:szCs w:val="24"/>
        </w:rPr>
        <w:t xml:space="preserve">2.Настоящее распоряжение вступает в силу после его обнародования в установленном порядке в соответствии с действующим законодательством, а </w:t>
      </w:r>
      <w:r w:rsidRPr="003A51BC">
        <w:rPr>
          <w:rFonts w:ascii="Arial" w:hAnsi="Arial" w:cs="Arial"/>
          <w:sz w:val="24"/>
          <w:szCs w:val="24"/>
        </w:rPr>
        <w:lastRenderedPageBreak/>
        <w:t>также подлежит размещению в информационно-телекоммуникационной сети Интернет на официальном сайте муниципального образования Советский сельсовет.</w:t>
      </w:r>
    </w:p>
    <w:p w:rsidR="003A51BC" w:rsidRPr="003A51BC" w:rsidRDefault="003A51BC" w:rsidP="003A51BC">
      <w:pPr>
        <w:rPr>
          <w:rFonts w:ascii="Arial" w:hAnsi="Arial" w:cs="Arial"/>
          <w:sz w:val="24"/>
          <w:szCs w:val="24"/>
        </w:rPr>
      </w:pPr>
      <w:r w:rsidRPr="003A51BC">
        <w:rPr>
          <w:rFonts w:ascii="Arial" w:hAnsi="Arial" w:cs="Arial"/>
          <w:sz w:val="24"/>
          <w:szCs w:val="24"/>
        </w:rPr>
        <w:t>3. Контроль за исполнением настоящего распоряжения оставляю за собой.</w:t>
      </w:r>
      <w:r>
        <w:rPr>
          <w:rFonts w:ascii="Arial" w:hAnsi="Arial" w:cs="Arial"/>
          <w:sz w:val="24"/>
          <w:szCs w:val="24"/>
        </w:rPr>
        <w:br/>
      </w:r>
    </w:p>
    <w:p w:rsidR="003A51BC" w:rsidRPr="003A51BC" w:rsidRDefault="003A51BC" w:rsidP="003A51BC">
      <w:pPr>
        <w:rPr>
          <w:rFonts w:ascii="Arial" w:hAnsi="Arial" w:cs="Arial"/>
          <w:sz w:val="24"/>
          <w:szCs w:val="24"/>
        </w:rPr>
      </w:pPr>
    </w:p>
    <w:p w:rsidR="003A51BC" w:rsidRPr="003A51BC" w:rsidRDefault="003A51BC" w:rsidP="003A51BC">
      <w:pPr>
        <w:rPr>
          <w:rFonts w:ascii="Arial" w:hAnsi="Arial" w:cs="Arial"/>
          <w:sz w:val="24"/>
          <w:szCs w:val="24"/>
        </w:rPr>
      </w:pPr>
      <w:r w:rsidRPr="003A51BC">
        <w:rPr>
          <w:rFonts w:ascii="Arial" w:hAnsi="Arial" w:cs="Arial"/>
          <w:sz w:val="24"/>
          <w:szCs w:val="24"/>
        </w:rPr>
        <w:t>Глава муниципального образования</w:t>
      </w:r>
      <w:r>
        <w:rPr>
          <w:rFonts w:ascii="Arial" w:hAnsi="Arial" w:cs="Arial"/>
          <w:sz w:val="24"/>
          <w:szCs w:val="24"/>
        </w:rPr>
        <w:br/>
      </w:r>
      <w:r w:rsidRPr="003A51BC">
        <w:rPr>
          <w:rFonts w:ascii="Arial" w:hAnsi="Arial" w:cs="Arial"/>
          <w:sz w:val="24"/>
          <w:szCs w:val="24"/>
        </w:rPr>
        <w:t xml:space="preserve">Советский    сельсовет                                               </w:t>
      </w:r>
      <w:r w:rsidR="002C5F1B">
        <w:rPr>
          <w:rFonts w:ascii="Arial" w:hAnsi="Arial" w:cs="Arial"/>
          <w:sz w:val="24"/>
          <w:szCs w:val="24"/>
        </w:rPr>
        <w:t xml:space="preserve">           </w:t>
      </w:r>
      <w:r w:rsidRPr="003A51BC">
        <w:rPr>
          <w:rFonts w:ascii="Arial" w:hAnsi="Arial" w:cs="Arial"/>
          <w:sz w:val="24"/>
          <w:szCs w:val="24"/>
        </w:rPr>
        <w:t xml:space="preserve">         Н.Л. Мазаев </w:t>
      </w:r>
    </w:p>
    <w:p w:rsidR="003A5E87" w:rsidRPr="003A51BC" w:rsidRDefault="003A5E87">
      <w:pPr>
        <w:rPr>
          <w:rFonts w:ascii="Arial" w:hAnsi="Arial" w:cs="Arial"/>
          <w:sz w:val="24"/>
          <w:szCs w:val="24"/>
        </w:rPr>
      </w:pPr>
    </w:p>
    <w:sectPr w:rsidR="003A5E87" w:rsidRPr="003A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1BC"/>
    <w:rsid w:val="002C5F1B"/>
    <w:rsid w:val="003A51BC"/>
    <w:rsid w:val="003A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51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unhideWhenUsed/>
    <w:qFormat/>
    <w:rsid w:val="003A51B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51B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3A51B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3A51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3A51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A5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7131BDE376809DA42AEB9690C89D4E8CB53275B132D9AC7BF6472744B73B36C2A0D23f0J" TargetMode="External"/><Relationship Id="rId4" Type="http://schemas.openxmlformats.org/officeDocument/2006/relationships/hyperlink" Target="consultantplus://offline/ref=EFF7131BDE376809DA42AEB9690C89D4EBCB59275B1E2D9AC7BF6472744B73B36C2A0D333FFBBE6E2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2022-06-15T04:33:00Z</dcterms:created>
  <dcterms:modified xsi:type="dcterms:W3CDTF">2022-06-15T04:40:00Z</dcterms:modified>
</cp:coreProperties>
</file>